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F66B" w14:textId="3212CD43" w:rsidR="00DC2659" w:rsidRPr="001D511C" w:rsidRDefault="00B516BB" w:rsidP="00B516BB">
      <w:pPr>
        <w:ind w:left="-567" w:right="-489"/>
        <w:jc w:val="center"/>
        <w:rPr>
          <w:rFonts w:ascii="Arial" w:hAnsi="Arial" w:cs="Arial"/>
        </w:rPr>
      </w:pPr>
      <w:r>
        <w:rPr>
          <w:rFonts w:ascii="Arial" w:hAnsi="Arial" w:cs="Arial"/>
          <w:noProof/>
          <w:color w:val="0000FF"/>
          <w:lang w:eastAsia="en-AU"/>
        </w:rPr>
        <w:drawing>
          <wp:inline distT="0" distB="0" distL="0" distR="0" wp14:anchorId="193B601F" wp14:editId="15E34B3F">
            <wp:extent cx="1057275" cy="1066800"/>
            <wp:effectExtent l="0" t="0" r="9525" b="0"/>
            <wp:docPr id="15" name="irc_ilrp_mut" descr="https://encrypted-tbn0.gstatic.com/images?q=tbn:ANd9GcQbKBtAIRwWHdumWgOOcq7NDVn8BJqqZ58lE2g0hbvGMK3DqUVrJf6o0qTSF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QbKBtAIRwWHdumWgOOcq7NDVn8BJqqZ58lE2g0hbvGMK3DqUVrJf6o0qTSF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66800"/>
                    </a:xfrm>
                    <a:prstGeom prst="rect">
                      <a:avLst/>
                    </a:prstGeom>
                    <a:noFill/>
                    <a:ln>
                      <a:noFill/>
                    </a:ln>
                  </pic:spPr>
                </pic:pic>
              </a:graphicData>
            </a:graphic>
          </wp:inline>
        </w:drawing>
      </w:r>
    </w:p>
    <w:p w14:paraId="73A0040C" w14:textId="77777777" w:rsidR="00B516BB" w:rsidRDefault="00B516BB" w:rsidP="00A912AD">
      <w:pPr>
        <w:ind w:left="-567" w:right="-489"/>
        <w:jc w:val="center"/>
        <w:rPr>
          <w:rFonts w:ascii="Arial" w:hAnsi="Arial" w:cs="Arial"/>
          <w:b/>
        </w:rPr>
      </w:pPr>
    </w:p>
    <w:p w14:paraId="3121814A" w14:textId="3173FAAC" w:rsidR="00F815CB" w:rsidRDefault="003A644B" w:rsidP="00A912AD">
      <w:pPr>
        <w:ind w:left="-567" w:right="-489"/>
        <w:jc w:val="center"/>
        <w:rPr>
          <w:rFonts w:ascii="Arial" w:hAnsi="Arial" w:cs="Arial"/>
          <w:b/>
        </w:rPr>
      </w:pPr>
      <w:r>
        <w:rPr>
          <w:rFonts w:ascii="Arial" w:hAnsi="Arial" w:cs="Arial"/>
          <w:b/>
        </w:rPr>
        <w:t xml:space="preserve">Deputy Senior </w:t>
      </w:r>
      <w:r w:rsidR="0097233A">
        <w:rPr>
          <w:rFonts w:ascii="Arial" w:hAnsi="Arial" w:cs="Arial"/>
          <w:b/>
        </w:rPr>
        <w:t>Public Defender</w:t>
      </w:r>
    </w:p>
    <w:p w14:paraId="25D3A00E" w14:textId="77777777" w:rsidR="00B516BB" w:rsidRPr="001D511C" w:rsidRDefault="00B516BB" w:rsidP="00A912AD">
      <w:pPr>
        <w:ind w:left="-567" w:right="-489"/>
        <w:jc w:val="center"/>
        <w:rPr>
          <w:rFonts w:ascii="Arial" w:hAnsi="Arial" w:cs="Arial"/>
          <w:b/>
        </w:rPr>
      </w:pPr>
    </w:p>
    <w:p w14:paraId="3A26BEF6" w14:textId="6C0D5BD9" w:rsidR="00F815CB" w:rsidRPr="001D511C" w:rsidRDefault="00B10C54" w:rsidP="004E176E">
      <w:pPr>
        <w:jc w:val="center"/>
        <w:rPr>
          <w:rFonts w:ascii="Arial" w:hAnsi="Arial" w:cs="Arial"/>
        </w:rPr>
      </w:pPr>
      <w:r w:rsidRPr="00B516BB">
        <w:rPr>
          <w:rFonts w:ascii="Arial" w:hAnsi="Arial" w:cs="Arial"/>
        </w:rPr>
        <w:t>$</w:t>
      </w:r>
      <w:r w:rsidR="003A644B">
        <w:rPr>
          <w:rFonts w:ascii="Arial" w:hAnsi="Arial" w:cs="Arial"/>
        </w:rPr>
        <w:t>338,930</w:t>
      </w:r>
      <w:r w:rsidRPr="00B516BB">
        <w:rPr>
          <w:rFonts w:ascii="Arial" w:hAnsi="Arial" w:cs="Arial"/>
        </w:rPr>
        <w:t xml:space="preserve"> p.a</w:t>
      </w:r>
      <w:r w:rsidR="00A912AD" w:rsidRPr="00B516BB">
        <w:rPr>
          <w:rFonts w:ascii="Arial" w:hAnsi="Arial" w:cs="Arial"/>
        </w:rPr>
        <w:t>.</w:t>
      </w:r>
      <w:r w:rsidR="00F815CB" w:rsidRPr="00B516BB">
        <w:rPr>
          <w:rFonts w:ascii="Arial" w:hAnsi="Arial" w:cs="Arial"/>
        </w:rPr>
        <w:t xml:space="preserve"> plu</w:t>
      </w:r>
      <w:r w:rsidR="00A912AD" w:rsidRPr="00B516BB">
        <w:rPr>
          <w:rFonts w:ascii="Arial" w:hAnsi="Arial" w:cs="Arial"/>
        </w:rPr>
        <w:t xml:space="preserve">s </w:t>
      </w:r>
      <w:r w:rsidR="003A644B">
        <w:rPr>
          <w:rFonts w:ascii="Arial" w:hAnsi="Arial" w:cs="Arial"/>
        </w:rPr>
        <w:t>c</w:t>
      </w:r>
      <w:r w:rsidR="00A912AD" w:rsidRPr="00B516BB">
        <w:rPr>
          <w:rFonts w:ascii="Arial" w:hAnsi="Arial" w:cs="Arial"/>
        </w:rPr>
        <w:t xml:space="preserve">onveyance </w:t>
      </w:r>
      <w:r w:rsidR="003A644B">
        <w:rPr>
          <w:rFonts w:ascii="Arial" w:hAnsi="Arial" w:cs="Arial"/>
        </w:rPr>
        <w:t>a</w:t>
      </w:r>
      <w:r w:rsidR="00A912AD" w:rsidRPr="00B516BB">
        <w:rPr>
          <w:rFonts w:ascii="Arial" w:hAnsi="Arial" w:cs="Arial"/>
        </w:rPr>
        <w:t xml:space="preserve">llowance </w:t>
      </w:r>
      <w:r w:rsidRPr="00B516BB">
        <w:rPr>
          <w:rFonts w:ascii="Arial" w:hAnsi="Arial" w:cs="Arial"/>
        </w:rPr>
        <w:t>$1</w:t>
      </w:r>
      <w:r w:rsidR="005F3CE5">
        <w:rPr>
          <w:rFonts w:ascii="Arial" w:hAnsi="Arial" w:cs="Arial"/>
        </w:rPr>
        <w:t>7,</w:t>
      </w:r>
      <w:r w:rsidR="00EF67EE">
        <w:rPr>
          <w:rFonts w:ascii="Arial" w:hAnsi="Arial" w:cs="Arial"/>
        </w:rPr>
        <w:t>515</w:t>
      </w:r>
      <w:r w:rsidR="00F815CB" w:rsidRPr="00B516BB">
        <w:rPr>
          <w:rFonts w:ascii="Arial" w:hAnsi="Arial" w:cs="Arial"/>
        </w:rPr>
        <w:t xml:space="preserve"> </w:t>
      </w:r>
      <w:r w:rsidR="00A912AD" w:rsidRPr="00B516BB">
        <w:rPr>
          <w:rFonts w:ascii="Arial" w:hAnsi="Arial" w:cs="Arial"/>
        </w:rPr>
        <w:t>p.a.</w:t>
      </w:r>
    </w:p>
    <w:p w14:paraId="7B78A8AC" w14:textId="77777777" w:rsidR="00F815CB" w:rsidRPr="001D511C" w:rsidRDefault="00F815CB" w:rsidP="004E176E">
      <w:pPr>
        <w:spacing w:line="264" w:lineRule="auto"/>
        <w:rPr>
          <w:rFonts w:ascii="Arial" w:hAnsi="Arial" w:cs="Arial"/>
        </w:rPr>
      </w:pPr>
    </w:p>
    <w:p w14:paraId="14F2BF3D" w14:textId="06855E6B" w:rsidR="00FE0174" w:rsidRDefault="00FE0174" w:rsidP="00FE0174">
      <w:pPr>
        <w:spacing w:line="264" w:lineRule="auto"/>
        <w:rPr>
          <w:rFonts w:ascii="Arial" w:hAnsi="Arial" w:cs="Arial"/>
        </w:rPr>
      </w:pPr>
      <w:r w:rsidRPr="001D511C">
        <w:rPr>
          <w:rFonts w:ascii="Arial" w:hAnsi="Arial" w:cs="Arial"/>
        </w:rPr>
        <w:t xml:space="preserve">The Attorney General is seeking applications from qualified persons for </w:t>
      </w:r>
      <w:r>
        <w:rPr>
          <w:rFonts w:ascii="Arial" w:hAnsi="Arial" w:cs="Arial"/>
        </w:rPr>
        <w:t xml:space="preserve">appointment as a </w:t>
      </w:r>
      <w:r w:rsidR="003A644B">
        <w:rPr>
          <w:rFonts w:ascii="Arial" w:hAnsi="Arial" w:cs="Arial"/>
        </w:rPr>
        <w:t xml:space="preserve">Deputy Senior </w:t>
      </w:r>
      <w:r>
        <w:rPr>
          <w:rFonts w:ascii="Arial" w:hAnsi="Arial" w:cs="Arial"/>
        </w:rPr>
        <w:t>Public Defender</w:t>
      </w:r>
      <w:r w:rsidRPr="001D511C">
        <w:rPr>
          <w:rFonts w:ascii="Arial" w:hAnsi="Arial" w:cs="Arial"/>
        </w:rPr>
        <w:t xml:space="preserve"> under the </w:t>
      </w:r>
      <w:r w:rsidRPr="001D511C">
        <w:rPr>
          <w:rFonts w:ascii="Arial" w:hAnsi="Arial" w:cs="Arial"/>
          <w:i/>
        </w:rPr>
        <w:t>Public Defenders Act 1995</w:t>
      </w:r>
      <w:r w:rsidRPr="001D511C">
        <w:rPr>
          <w:rFonts w:ascii="Arial" w:hAnsi="Arial" w:cs="Arial"/>
        </w:rPr>
        <w:t>, for a fixed term of up to seven years that may be renewed</w:t>
      </w:r>
      <w:r w:rsidR="003A644B">
        <w:rPr>
          <w:rFonts w:ascii="Arial" w:hAnsi="Arial" w:cs="Arial"/>
        </w:rPr>
        <w:t xml:space="preserve">. Guidelines for the appointment and reappointment of Public Defenders may be viewed on the Public Defenders website at </w:t>
      </w:r>
      <w:hyperlink r:id="rId9" w:history="1">
        <w:r w:rsidR="003A644B" w:rsidRPr="009B5282">
          <w:rPr>
            <w:rStyle w:val="Hyperlink"/>
            <w:rFonts w:ascii="Arial" w:hAnsi="Arial" w:cs="Arial"/>
          </w:rPr>
          <w:t>www.publicdefenders.nsw.gov.au</w:t>
        </w:r>
      </w:hyperlink>
    </w:p>
    <w:p w14:paraId="3F9F3EC2" w14:textId="77777777" w:rsidR="00FE0174" w:rsidRDefault="00FE0174" w:rsidP="00FE0174">
      <w:pPr>
        <w:spacing w:line="264" w:lineRule="auto"/>
        <w:rPr>
          <w:rFonts w:ascii="Arial" w:hAnsi="Arial" w:cs="Arial"/>
        </w:rPr>
      </w:pPr>
    </w:p>
    <w:p w14:paraId="30CC2544" w14:textId="733FA5AD" w:rsidR="003A644B" w:rsidRDefault="0017363C" w:rsidP="00FE0174">
      <w:pPr>
        <w:spacing w:line="264" w:lineRule="auto"/>
        <w:rPr>
          <w:rFonts w:ascii="Arial" w:hAnsi="Arial" w:cs="Arial"/>
        </w:rPr>
      </w:pPr>
      <w:r w:rsidRPr="001D511C">
        <w:rPr>
          <w:rFonts w:ascii="Arial" w:hAnsi="Arial" w:cs="Arial"/>
        </w:rPr>
        <w:t>Public Defenders are barristers who appear in trials throughout NSW and in appeals</w:t>
      </w:r>
      <w:r>
        <w:rPr>
          <w:rFonts w:ascii="Arial" w:hAnsi="Arial" w:cs="Arial"/>
        </w:rPr>
        <w:t>,</w:t>
      </w:r>
      <w:r w:rsidRPr="001D511C">
        <w:rPr>
          <w:rFonts w:ascii="Arial" w:hAnsi="Arial" w:cs="Arial"/>
        </w:rPr>
        <w:t xml:space="preserve"> for legally-aided persons charged with serious criminal offences. </w:t>
      </w:r>
      <w:r w:rsidR="003A644B">
        <w:rPr>
          <w:rFonts w:ascii="Arial" w:hAnsi="Arial" w:cs="Arial"/>
        </w:rPr>
        <w:t>Deputy Senior Public Defenders primarily appear in Supreme Court trials and in appeals to the NSW Court of Criminal Appeal and assist the Senior Public Defender with management, policy, advisory and delegated responsibilities.</w:t>
      </w:r>
    </w:p>
    <w:p w14:paraId="6BC3E491" w14:textId="55247F4B" w:rsidR="003A644B" w:rsidRDefault="003A644B" w:rsidP="00FE0174">
      <w:pPr>
        <w:spacing w:line="264" w:lineRule="auto"/>
        <w:rPr>
          <w:rFonts w:ascii="Arial" w:hAnsi="Arial" w:cs="Arial"/>
        </w:rPr>
      </w:pPr>
    </w:p>
    <w:p w14:paraId="74343A62" w14:textId="22B25E9F" w:rsidR="003A644B" w:rsidRDefault="003A644B" w:rsidP="00FE0174">
      <w:pPr>
        <w:spacing w:line="264" w:lineRule="auto"/>
        <w:rPr>
          <w:rFonts w:ascii="Arial" w:hAnsi="Arial" w:cs="Arial"/>
        </w:rPr>
      </w:pPr>
      <w:r>
        <w:rPr>
          <w:rFonts w:ascii="Arial" w:hAnsi="Arial" w:cs="Arial"/>
        </w:rPr>
        <w:t>Applicants must be Australian lawyers of at least five years’ standing and have extensive experience as an advocate in a wide range of criminal trials (including Supreme Court trials) and appeals to the NSW Court of Criminal Appeal.</w:t>
      </w:r>
    </w:p>
    <w:p w14:paraId="2FE4BABA" w14:textId="74DC378D" w:rsidR="003A644B" w:rsidRDefault="003A644B" w:rsidP="00FE0174">
      <w:pPr>
        <w:spacing w:line="264" w:lineRule="auto"/>
        <w:rPr>
          <w:rFonts w:ascii="Arial" w:hAnsi="Arial" w:cs="Arial"/>
        </w:rPr>
      </w:pPr>
    </w:p>
    <w:p w14:paraId="7E9A31A1" w14:textId="77777777" w:rsidR="00FE0174" w:rsidRDefault="00FE0174" w:rsidP="00FE0174">
      <w:pPr>
        <w:spacing w:line="264" w:lineRule="auto"/>
        <w:rPr>
          <w:rFonts w:ascii="Arial" w:hAnsi="Arial" w:cs="Arial"/>
        </w:rPr>
      </w:pPr>
      <w:r w:rsidRPr="001D511C">
        <w:rPr>
          <w:rFonts w:ascii="Arial" w:hAnsi="Arial" w:cs="Arial"/>
          <w:b/>
        </w:rPr>
        <w:t>Note:</w:t>
      </w:r>
      <w:r>
        <w:rPr>
          <w:rFonts w:ascii="Arial" w:hAnsi="Arial" w:cs="Arial"/>
        </w:rPr>
        <w:t xml:space="preserve"> Probity checks will be conducted.</w:t>
      </w:r>
    </w:p>
    <w:p w14:paraId="7C6EE48C" w14:textId="77777777" w:rsidR="00FE0174" w:rsidRDefault="00FE0174" w:rsidP="00FE0174">
      <w:pPr>
        <w:spacing w:line="264" w:lineRule="auto"/>
        <w:rPr>
          <w:rFonts w:ascii="Arial" w:hAnsi="Arial" w:cs="Arial"/>
        </w:rPr>
      </w:pPr>
    </w:p>
    <w:p w14:paraId="4542C0D3" w14:textId="453A0E0D" w:rsidR="00FE0174" w:rsidRPr="00302F04" w:rsidRDefault="00FE0174" w:rsidP="00FE0174">
      <w:pPr>
        <w:spacing w:before="120" w:after="120" w:line="264" w:lineRule="auto"/>
        <w:rPr>
          <w:rFonts w:ascii="Arial" w:hAnsi="Arial" w:cs="Arial"/>
        </w:rPr>
      </w:pPr>
      <w:r w:rsidRPr="00302F04">
        <w:rPr>
          <w:rFonts w:ascii="Arial" w:hAnsi="Arial" w:cs="Arial"/>
        </w:rPr>
        <w:t xml:space="preserve">Applications in Word or PDF, accompanied by </w:t>
      </w:r>
      <w:r>
        <w:rPr>
          <w:rFonts w:ascii="Arial" w:hAnsi="Arial" w:cs="Arial"/>
        </w:rPr>
        <w:t xml:space="preserve">a </w:t>
      </w:r>
      <w:r w:rsidR="0025597B">
        <w:rPr>
          <w:rFonts w:ascii="Arial" w:hAnsi="Arial" w:cs="Arial"/>
        </w:rPr>
        <w:t>d</w:t>
      </w:r>
      <w:r w:rsidRPr="00302F04">
        <w:rPr>
          <w:rFonts w:ascii="Arial" w:hAnsi="Arial" w:cs="Arial"/>
        </w:rPr>
        <w:t>etailed curriculum vitae and the names of at least two referees, must be completed online.</w:t>
      </w:r>
    </w:p>
    <w:p w14:paraId="2CEC4322" w14:textId="77777777" w:rsidR="00FE0174" w:rsidRDefault="00FE0174" w:rsidP="00FE0174">
      <w:pPr>
        <w:spacing w:line="264" w:lineRule="auto"/>
        <w:rPr>
          <w:rFonts w:ascii="Arial" w:hAnsi="Arial" w:cs="Arial"/>
        </w:rPr>
      </w:pPr>
    </w:p>
    <w:p w14:paraId="73BF6CFE" w14:textId="100E791C" w:rsidR="005F3CE5" w:rsidRDefault="005F3CE5" w:rsidP="005F3CE5">
      <w:pPr>
        <w:spacing w:before="120" w:after="120" w:line="264" w:lineRule="auto"/>
        <w:rPr>
          <w:rFonts w:ascii="Arial" w:hAnsi="Arial" w:cs="Arial"/>
        </w:rPr>
      </w:pPr>
      <w:r>
        <w:rPr>
          <w:rFonts w:ascii="Arial" w:hAnsi="Arial" w:cs="Arial"/>
        </w:rPr>
        <w:t xml:space="preserve">Applications close: </w:t>
      </w:r>
      <w:r w:rsidR="003A644B">
        <w:rPr>
          <w:rFonts w:ascii="Arial" w:hAnsi="Arial" w:cs="Arial"/>
        </w:rPr>
        <w:t>Monday, 25 April 2022</w:t>
      </w:r>
      <w:r>
        <w:rPr>
          <w:rFonts w:ascii="Arial" w:hAnsi="Arial" w:cs="Arial"/>
        </w:rPr>
        <w:t xml:space="preserve"> (1</w:t>
      </w:r>
      <w:r w:rsidR="003A644B">
        <w:rPr>
          <w:rFonts w:ascii="Arial" w:hAnsi="Arial" w:cs="Arial"/>
        </w:rPr>
        <w:t>0.00</w:t>
      </w:r>
      <w:r>
        <w:rPr>
          <w:rFonts w:ascii="Arial" w:hAnsi="Arial" w:cs="Arial"/>
        </w:rPr>
        <w:t xml:space="preserve"> pm).</w:t>
      </w:r>
    </w:p>
    <w:p w14:paraId="5522C362" w14:textId="77777777" w:rsidR="005F3CE5" w:rsidRDefault="005F3CE5" w:rsidP="005F3CE5">
      <w:pPr>
        <w:spacing w:line="264" w:lineRule="auto"/>
        <w:rPr>
          <w:rFonts w:ascii="Arial" w:hAnsi="Arial" w:cs="Arial"/>
        </w:rPr>
      </w:pPr>
    </w:p>
    <w:p w14:paraId="0F1B42EF" w14:textId="5F39E063" w:rsidR="00FE0174" w:rsidRPr="001D511C" w:rsidRDefault="005F3CE5" w:rsidP="005F3CE5">
      <w:pPr>
        <w:spacing w:line="264" w:lineRule="auto"/>
        <w:rPr>
          <w:rFonts w:ascii="Arial" w:hAnsi="Arial" w:cs="Arial"/>
        </w:rPr>
      </w:pPr>
      <w:r>
        <w:rPr>
          <w:rFonts w:ascii="Arial" w:hAnsi="Arial" w:cs="Arial"/>
        </w:rPr>
        <w:t>If you would like to discuss this opportunity further contact Ms Belinda Rigg SC, Senior Public Defender (02) 9268 3111.</w:t>
      </w:r>
    </w:p>
    <w:p w14:paraId="2AB0F38B" w14:textId="77777777" w:rsidR="00F815CB" w:rsidRDefault="00F815CB" w:rsidP="004E176E">
      <w:pPr>
        <w:spacing w:line="264" w:lineRule="auto"/>
        <w:rPr>
          <w:rFonts w:ascii="Arial" w:hAnsi="Arial" w:cs="Arial"/>
        </w:rPr>
      </w:pPr>
    </w:p>
    <w:p w14:paraId="26E020B9" w14:textId="2468190B" w:rsidR="003A644B" w:rsidRPr="005204A9" w:rsidRDefault="00FE66D7" w:rsidP="003A644B">
      <w:pPr>
        <w:autoSpaceDN w:val="0"/>
        <w:spacing w:before="120" w:after="120" w:line="264" w:lineRule="auto"/>
        <w:textAlignment w:val="baseline"/>
        <w:rPr>
          <w:rFonts w:ascii="Arial" w:hAnsi="Arial" w:cs="Arial"/>
          <w:b/>
          <w:color w:val="0070C0"/>
        </w:rPr>
      </w:pPr>
      <w:hyperlink r:id="rId10" w:history="1">
        <w:r w:rsidR="003A644B" w:rsidRPr="0097183A">
          <w:rPr>
            <w:rStyle w:val="Hyperlink"/>
            <w:rFonts w:ascii="Arial" w:hAnsi="Arial" w:cs="Arial"/>
            <w:b/>
          </w:rPr>
          <w:t>Applications must be lodged electronically. Please go to jobs.dcj.nsw.gov.au and search job reference number (</w:t>
        </w:r>
        <w:r w:rsidR="0097183A" w:rsidRPr="0097183A">
          <w:rPr>
            <w:rStyle w:val="Hyperlink"/>
            <w:rFonts w:ascii="Arial" w:hAnsi="Arial" w:cs="Arial"/>
            <w:b/>
          </w:rPr>
          <w:t>42178</w:t>
        </w:r>
        <w:r w:rsidR="003A644B" w:rsidRPr="0097183A">
          <w:rPr>
            <w:rStyle w:val="Hyperlink"/>
            <w:rFonts w:ascii="Arial" w:hAnsi="Arial" w:cs="Arial"/>
            <w:b/>
          </w:rPr>
          <w:t>).</w:t>
        </w:r>
      </w:hyperlink>
    </w:p>
    <w:p w14:paraId="3A931775" w14:textId="25396B8F" w:rsidR="00B516BB" w:rsidRDefault="00B516BB" w:rsidP="003A644B">
      <w:pPr>
        <w:spacing w:before="120" w:after="120" w:line="264" w:lineRule="auto"/>
        <w:jc w:val="left"/>
        <w:rPr>
          <w:rFonts w:ascii="Arial" w:eastAsia="Times New Roman" w:hAnsi="Arial" w:cs="Arial"/>
          <w:b/>
        </w:rPr>
      </w:pPr>
    </w:p>
    <w:sectPr w:rsidR="00B516BB" w:rsidSect="00FB46C1">
      <w:headerReference w:type="even" r:id="rId11"/>
      <w:headerReference w:type="default" r:id="rId12"/>
      <w:footerReference w:type="even" r:id="rId13"/>
      <w:footerReference w:type="default" r:id="rId14"/>
      <w:headerReference w:type="first" r:id="rId15"/>
      <w:footerReference w:type="first" r:id="rId16"/>
      <w:pgSz w:w="11900" w:h="16840"/>
      <w:pgMar w:top="1440" w:right="119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09ED" w14:textId="77777777" w:rsidR="00FE66D7" w:rsidRDefault="00FE66D7" w:rsidP="00C676F7">
      <w:r>
        <w:separator/>
      </w:r>
    </w:p>
  </w:endnote>
  <w:endnote w:type="continuationSeparator" w:id="0">
    <w:p w14:paraId="35D17E89" w14:textId="77777777" w:rsidR="00FE66D7" w:rsidRDefault="00FE66D7" w:rsidP="00C6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1FAF" w14:textId="77777777" w:rsidR="0017363C" w:rsidRDefault="00173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C9B7" w14:textId="77777777" w:rsidR="0017363C" w:rsidRDefault="001736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A60F" w14:textId="77777777" w:rsidR="0017363C" w:rsidRDefault="00173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1081" w14:textId="77777777" w:rsidR="00FE66D7" w:rsidRDefault="00FE66D7" w:rsidP="00C676F7">
      <w:r>
        <w:separator/>
      </w:r>
    </w:p>
  </w:footnote>
  <w:footnote w:type="continuationSeparator" w:id="0">
    <w:p w14:paraId="46268E4E" w14:textId="77777777" w:rsidR="00FE66D7" w:rsidRDefault="00FE66D7" w:rsidP="00C6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0AF4" w14:textId="67FB678A" w:rsidR="00FF1564" w:rsidRDefault="00FF1564" w:rsidP="00C515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942E45" w14:textId="77777777" w:rsidR="00FF1564" w:rsidRDefault="00FF1564" w:rsidP="00C676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74E1" w14:textId="32C00914" w:rsidR="00FF1564" w:rsidRDefault="00FF1564" w:rsidP="00C515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63C">
      <w:rPr>
        <w:rStyle w:val="PageNumber"/>
        <w:noProof/>
      </w:rPr>
      <w:t>2</w:t>
    </w:r>
    <w:r>
      <w:rPr>
        <w:rStyle w:val="PageNumber"/>
      </w:rPr>
      <w:fldChar w:fldCharType="end"/>
    </w:r>
  </w:p>
  <w:p w14:paraId="5B30B161" w14:textId="77777777" w:rsidR="00FF1564" w:rsidRDefault="00FF1564" w:rsidP="00C676F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B6D7" w14:textId="22245C73" w:rsidR="0017363C" w:rsidRDefault="00173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activeWritingStyle w:appName="MSWord" w:lang="en-AU" w:vendorID="64" w:dllVersion="6" w:nlCheck="1" w:checkStyle="1"/>
  <w:activeWritingStyle w:appName="MSWord" w:lang="en-AU"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59"/>
    <w:rsid w:val="00062A60"/>
    <w:rsid w:val="000974D0"/>
    <w:rsid w:val="00104FD6"/>
    <w:rsid w:val="0017363C"/>
    <w:rsid w:val="001849DF"/>
    <w:rsid w:val="001B56B5"/>
    <w:rsid w:val="001D511C"/>
    <w:rsid w:val="0025597B"/>
    <w:rsid w:val="002929A5"/>
    <w:rsid w:val="00296169"/>
    <w:rsid w:val="002C2ACE"/>
    <w:rsid w:val="002C6705"/>
    <w:rsid w:val="002F3EF9"/>
    <w:rsid w:val="003A644B"/>
    <w:rsid w:val="003A7B7E"/>
    <w:rsid w:val="003C4AC9"/>
    <w:rsid w:val="003D06DC"/>
    <w:rsid w:val="003D7C92"/>
    <w:rsid w:val="00403FA8"/>
    <w:rsid w:val="004E176E"/>
    <w:rsid w:val="0052618A"/>
    <w:rsid w:val="0055343E"/>
    <w:rsid w:val="005F3CE5"/>
    <w:rsid w:val="00637E5E"/>
    <w:rsid w:val="006A6DD8"/>
    <w:rsid w:val="006C71F5"/>
    <w:rsid w:val="006F6EAF"/>
    <w:rsid w:val="00786377"/>
    <w:rsid w:val="007F3050"/>
    <w:rsid w:val="008003FF"/>
    <w:rsid w:val="00831DE9"/>
    <w:rsid w:val="0087667C"/>
    <w:rsid w:val="008843DB"/>
    <w:rsid w:val="00887D32"/>
    <w:rsid w:val="008A2FAF"/>
    <w:rsid w:val="00933FFC"/>
    <w:rsid w:val="0097183A"/>
    <w:rsid w:val="0097233A"/>
    <w:rsid w:val="009D43F9"/>
    <w:rsid w:val="00A44F3C"/>
    <w:rsid w:val="00A912AD"/>
    <w:rsid w:val="00AD7432"/>
    <w:rsid w:val="00B10C54"/>
    <w:rsid w:val="00B3173E"/>
    <w:rsid w:val="00B516BB"/>
    <w:rsid w:val="00B85DA5"/>
    <w:rsid w:val="00B86C53"/>
    <w:rsid w:val="00BD50D6"/>
    <w:rsid w:val="00BF2B5D"/>
    <w:rsid w:val="00C51567"/>
    <w:rsid w:val="00C676F7"/>
    <w:rsid w:val="00C91047"/>
    <w:rsid w:val="00CD1196"/>
    <w:rsid w:val="00CF0E10"/>
    <w:rsid w:val="00DC2659"/>
    <w:rsid w:val="00E42211"/>
    <w:rsid w:val="00E8275F"/>
    <w:rsid w:val="00E87D0F"/>
    <w:rsid w:val="00E92FA7"/>
    <w:rsid w:val="00ED674B"/>
    <w:rsid w:val="00EF67EE"/>
    <w:rsid w:val="00F815CB"/>
    <w:rsid w:val="00F94750"/>
    <w:rsid w:val="00FB46C1"/>
    <w:rsid w:val="00FE0174"/>
    <w:rsid w:val="00FE66D7"/>
    <w:rsid w:val="00FF15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ADBBC"/>
  <w14:defaultImageDpi w14:val="300"/>
  <w15:docId w15:val="{9D948F75-A1DD-4689-B4E3-DA9BBA1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4D0"/>
    <w:pPr>
      <w:contextualSpacing/>
      <w:jc w:val="both"/>
    </w:pPr>
    <w:rPr>
      <w:rFonts w:ascii="Times New Roman" w:hAnsi="Times New Roman"/>
    </w:rPr>
  </w:style>
  <w:style w:type="paragraph" w:styleId="Heading1">
    <w:name w:val="heading 1"/>
    <w:basedOn w:val="Normal"/>
    <w:next w:val="Normal"/>
    <w:link w:val="Heading1Char"/>
    <w:autoRedefine/>
    <w:uiPriority w:val="9"/>
    <w:qFormat/>
    <w:rsid w:val="00887D32"/>
    <w:pPr>
      <w:keepNext/>
      <w:keepLines/>
      <w:spacing w:before="240" w:after="60"/>
      <w:outlineLvl w:val="0"/>
    </w:pPr>
    <w:rPr>
      <w:rFonts w:eastAsiaTheme="majorEastAsia" w:cstheme="majorBidi"/>
      <w:u w:val="single"/>
    </w:rPr>
  </w:style>
  <w:style w:type="paragraph" w:styleId="Heading2">
    <w:name w:val="heading 2"/>
    <w:basedOn w:val="Normal"/>
    <w:next w:val="Normal"/>
    <w:link w:val="Heading2Char"/>
    <w:autoRedefine/>
    <w:uiPriority w:val="9"/>
    <w:semiHidden/>
    <w:unhideWhenUsed/>
    <w:qFormat/>
    <w:rsid w:val="000974D0"/>
    <w:pPr>
      <w:keepNext/>
      <w:keepLines/>
      <w:spacing w:before="200"/>
      <w:outlineLvl w:val="1"/>
    </w:pPr>
    <w:rPr>
      <w:rFonts w:eastAsiaTheme="majorEastAsia" w:cstheme="majorBidi"/>
      <w:b/>
      <w:bCs/>
    </w:rPr>
  </w:style>
  <w:style w:type="paragraph" w:styleId="Heading3">
    <w:name w:val="heading 3"/>
    <w:basedOn w:val="Normal"/>
    <w:next w:val="Normal"/>
    <w:link w:val="Heading3Char"/>
    <w:autoRedefine/>
    <w:uiPriority w:val="9"/>
    <w:unhideWhenUsed/>
    <w:qFormat/>
    <w:rsid w:val="000974D0"/>
    <w:pPr>
      <w:keepNext/>
      <w:keepLines/>
      <w:spacing w:before="200"/>
      <w:outlineLvl w:val="2"/>
    </w:pPr>
    <w:rPr>
      <w:rFonts w:eastAsiaTheme="majorEastAsia" w:cstheme="majorBidi"/>
      <w:b/>
      <w:bCs/>
      <w:u w:val="single"/>
    </w:rPr>
  </w:style>
  <w:style w:type="paragraph" w:styleId="Heading4">
    <w:name w:val="heading 4"/>
    <w:basedOn w:val="Normal"/>
    <w:next w:val="Normal"/>
    <w:link w:val="Heading4Char"/>
    <w:autoRedefine/>
    <w:uiPriority w:val="9"/>
    <w:unhideWhenUsed/>
    <w:qFormat/>
    <w:rsid w:val="000974D0"/>
    <w:pPr>
      <w:keepNext/>
      <w:keepLines/>
      <w:spacing w:before="200"/>
      <w:contextualSpacing w:val="0"/>
      <w:jc w:val="center"/>
      <w:outlineLvl w:val="3"/>
    </w:pPr>
    <w:rPr>
      <w:rFonts w:eastAsiaTheme="majorEastAsia" w:cstheme="majorBidi"/>
      <w:u w:val="single"/>
    </w:rPr>
  </w:style>
  <w:style w:type="paragraph" w:styleId="Heading5">
    <w:name w:val="heading 5"/>
    <w:basedOn w:val="Normal"/>
    <w:next w:val="Normal"/>
    <w:link w:val="Heading5Char"/>
    <w:autoRedefine/>
    <w:uiPriority w:val="9"/>
    <w:semiHidden/>
    <w:unhideWhenUsed/>
    <w:qFormat/>
    <w:rsid w:val="000974D0"/>
    <w:pPr>
      <w:keepNext/>
      <w:keepLines/>
      <w:spacing w:before="200"/>
      <w:jc w:val="center"/>
      <w:outlineLvl w:val="4"/>
    </w:pPr>
    <w:rPr>
      <w:rFonts w:eastAsiaTheme="majorEastAsia" w:cstheme="majorBidi"/>
      <w:b/>
      <w:bCs/>
    </w:rPr>
  </w:style>
  <w:style w:type="paragraph" w:styleId="Heading6">
    <w:name w:val="heading 6"/>
    <w:basedOn w:val="Normal"/>
    <w:next w:val="Normal"/>
    <w:link w:val="Heading6Char"/>
    <w:autoRedefine/>
    <w:uiPriority w:val="9"/>
    <w:unhideWhenUsed/>
    <w:qFormat/>
    <w:rsid w:val="000974D0"/>
    <w:pPr>
      <w:keepNext/>
      <w:keepLines/>
      <w:spacing w:before="200"/>
      <w:contextualSpacing w:val="0"/>
      <w:jc w:val="center"/>
      <w:outlineLvl w:val="5"/>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B86C53"/>
  </w:style>
  <w:style w:type="paragraph" w:styleId="Header">
    <w:name w:val="header"/>
    <w:basedOn w:val="Normal"/>
    <w:link w:val="HeaderChar"/>
    <w:uiPriority w:val="99"/>
    <w:unhideWhenUsed/>
    <w:rsid w:val="00C676F7"/>
    <w:pPr>
      <w:tabs>
        <w:tab w:val="center" w:pos="4320"/>
        <w:tab w:val="right" w:pos="8640"/>
      </w:tabs>
    </w:pPr>
  </w:style>
  <w:style w:type="character" w:customStyle="1" w:styleId="HeaderChar">
    <w:name w:val="Header Char"/>
    <w:basedOn w:val="DefaultParagraphFont"/>
    <w:link w:val="Header"/>
    <w:uiPriority w:val="99"/>
    <w:rsid w:val="00C676F7"/>
  </w:style>
  <w:style w:type="character" w:styleId="PageNumber">
    <w:name w:val="page number"/>
    <w:basedOn w:val="DefaultParagraphFont"/>
    <w:uiPriority w:val="99"/>
    <w:semiHidden/>
    <w:unhideWhenUsed/>
    <w:rsid w:val="00C676F7"/>
  </w:style>
  <w:style w:type="character" w:customStyle="1" w:styleId="Heading1Char">
    <w:name w:val="Heading 1 Char"/>
    <w:basedOn w:val="DefaultParagraphFont"/>
    <w:link w:val="Heading1"/>
    <w:uiPriority w:val="9"/>
    <w:rsid w:val="00887D32"/>
    <w:rPr>
      <w:rFonts w:ascii="Times New Roman" w:eastAsiaTheme="majorEastAsia" w:hAnsi="Times New Roman" w:cstheme="majorBidi"/>
      <w:u w:val="single"/>
    </w:rPr>
  </w:style>
  <w:style w:type="character" w:customStyle="1" w:styleId="Heading2Char">
    <w:name w:val="Heading 2 Char"/>
    <w:basedOn w:val="DefaultParagraphFont"/>
    <w:link w:val="Heading2"/>
    <w:uiPriority w:val="9"/>
    <w:semiHidden/>
    <w:rsid w:val="000974D0"/>
    <w:rPr>
      <w:rFonts w:ascii="Times New Roman" w:eastAsiaTheme="majorEastAsia" w:hAnsi="Times New Roman" w:cstheme="majorBidi"/>
      <w:b/>
      <w:bCs/>
    </w:rPr>
  </w:style>
  <w:style w:type="character" w:customStyle="1" w:styleId="Heading3Char">
    <w:name w:val="Heading 3 Char"/>
    <w:basedOn w:val="DefaultParagraphFont"/>
    <w:link w:val="Heading3"/>
    <w:uiPriority w:val="9"/>
    <w:rsid w:val="000974D0"/>
    <w:rPr>
      <w:rFonts w:ascii="Times New Roman" w:eastAsiaTheme="majorEastAsia" w:hAnsi="Times New Roman" w:cstheme="majorBidi"/>
      <w:b/>
      <w:bCs/>
      <w:u w:val="single"/>
    </w:rPr>
  </w:style>
  <w:style w:type="character" w:customStyle="1" w:styleId="Heading4Char">
    <w:name w:val="Heading 4 Char"/>
    <w:basedOn w:val="DefaultParagraphFont"/>
    <w:link w:val="Heading4"/>
    <w:uiPriority w:val="9"/>
    <w:rsid w:val="000974D0"/>
    <w:rPr>
      <w:rFonts w:ascii="Times New Roman" w:eastAsiaTheme="majorEastAsia" w:hAnsi="Times New Roman" w:cstheme="majorBidi"/>
      <w:u w:val="single"/>
    </w:rPr>
  </w:style>
  <w:style w:type="character" w:customStyle="1" w:styleId="Heading5Char">
    <w:name w:val="Heading 5 Char"/>
    <w:basedOn w:val="DefaultParagraphFont"/>
    <w:link w:val="Heading5"/>
    <w:uiPriority w:val="9"/>
    <w:semiHidden/>
    <w:rsid w:val="000974D0"/>
    <w:rPr>
      <w:rFonts w:ascii="Times New Roman" w:eastAsiaTheme="majorEastAsia" w:hAnsi="Times New Roman" w:cstheme="majorBidi"/>
      <w:b/>
      <w:bCs/>
    </w:rPr>
  </w:style>
  <w:style w:type="character" w:customStyle="1" w:styleId="Heading6Char">
    <w:name w:val="Heading 6 Char"/>
    <w:basedOn w:val="DefaultParagraphFont"/>
    <w:link w:val="Heading6"/>
    <w:uiPriority w:val="9"/>
    <w:rsid w:val="000974D0"/>
    <w:rPr>
      <w:rFonts w:ascii="Times New Roman" w:eastAsiaTheme="majorEastAsia" w:hAnsi="Times New Roman" w:cstheme="majorBidi"/>
      <w:b/>
      <w:bCs/>
      <w:u w:val="single"/>
    </w:rPr>
  </w:style>
  <w:style w:type="paragraph" w:styleId="BalloonText">
    <w:name w:val="Balloon Text"/>
    <w:basedOn w:val="Normal"/>
    <w:link w:val="BalloonTextChar"/>
    <w:uiPriority w:val="99"/>
    <w:semiHidden/>
    <w:unhideWhenUsed/>
    <w:rsid w:val="00B516BB"/>
    <w:rPr>
      <w:rFonts w:ascii="Tahoma" w:hAnsi="Tahoma" w:cs="Tahoma"/>
      <w:sz w:val="16"/>
      <w:szCs w:val="16"/>
    </w:rPr>
  </w:style>
  <w:style w:type="character" w:customStyle="1" w:styleId="BalloonTextChar">
    <w:name w:val="Balloon Text Char"/>
    <w:basedOn w:val="DefaultParagraphFont"/>
    <w:link w:val="BalloonText"/>
    <w:uiPriority w:val="99"/>
    <w:semiHidden/>
    <w:rsid w:val="00B516BB"/>
    <w:rPr>
      <w:rFonts w:ascii="Tahoma" w:hAnsi="Tahoma" w:cs="Tahoma"/>
      <w:sz w:val="16"/>
      <w:szCs w:val="16"/>
    </w:rPr>
  </w:style>
  <w:style w:type="paragraph" w:styleId="Footer">
    <w:name w:val="footer"/>
    <w:basedOn w:val="Normal"/>
    <w:link w:val="FooterChar"/>
    <w:uiPriority w:val="99"/>
    <w:unhideWhenUsed/>
    <w:rsid w:val="0017363C"/>
    <w:pPr>
      <w:tabs>
        <w:tab w:val="center" w:pos="4513"/>
        <w:tab w:val="right" w:pos="9026"/>
      </w:tabs>
    </w:pPr>
  </w:style>
  <w:style w:type="character" w:customStyle="1" w:styleId="FooterChar">
    <w:name w:val="Footer Char"/>
    <w:basedOn w:val="DefaultParagraphFont"/>
    <w:link w:val="Footer"/>
    <w:uiPriority w:val="99"/>
    <w:rsid w:val="0017363C"/>
    <w:rPr>
      <w:rFonts w:ascii="Times New Roman" w:hAnsi="Times New Roman"/>
    </w:rPr>
  </w:style>
  <w:style w:type="character" w:styleId="Hyperlink">
    <w:name w:val="Hyperlink"/>
    <w:basedOn w:val="DefaultParagraphFont"/>
    <w:uiPriority w:val="99"/>
    <w:unhideWhenUsed/>
    <w:rsid w:val="00104FD6"/>
    <w:rPr>
      <w:color w:val="0000FF" w:themeColor="hyperlink"/>
      <w:u w:val="single"/>
    </w:rPr>
  </w:style>
  <w:style w:type="character" w:styleId="UnresolvedMention">
    <w:name w:val="Unresolved Mention"/>
    <w:basedOn w:val="DefaultParagraphFont"/>
    <w:uiPriority w:val="99"/>
    <w:semiHidden/>
    <w:unhideWhenUsed/>
    <w:rsid w:val="003A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21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w.scouts.com.au/partner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jobs.dcj.nsw.gov.au/job/Sydney-Deputy-Senior-Public-Defender-NSW-2000/792060701/" TargetMode="External"/><Relationship Id="rId4" Type="http://schemas.openxmlformats.org/officeDocument/2006/relationships/webSettings" Target="webSettings.xml"/><Relationship Id="rId9" Type="http://schemas.openxmlformats.org/officeDocument/2006/relationships/hyperlink" Target="http://www.publicdefenders.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D9804-DC9D-4178-B682-284693D5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Ierace</dc:creator>
  <cp:lastModifiedBy>Microsoft Office User</cp:lastModifiedBy>
  <cp:revision>2</cp:revision>
  <cp:lastPrinted>2017-07-17T03:44:00Z</cp:lastPrinted>
  <dcterms:created xsi:type="dcterms:W3CDTF">2022-04-06T23:08:00Z</dcterms:created>
  <dcterms:modified xsi:type="dcterms:W3CDTF">2022-04-06T23:08:00Z</dcterms:modified>
</cp:coreProperties>
</file>